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E0" w:rsidRDefault="005A67E0">
      <w:pPr>
        <w:pStyle w:val="Textbody"/>
      </w:pPr>
    </w:p>
    <w:p w:rsidR="005A67E0" w:rsidRDefault="008127FF">
      <w:pPr>
        <w:pStyle w:val="Textbody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景文科技大學</w:t>
      </w:r>
    </w:p>
    <w:p w:rsidR="005A67E0" w:rsidRDefault="00E90462">
      <w:pPr>
        <w:pStyle w:val="Textbody"/>
        <w:spacing w:line="320" w:lineRule="exac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員工薪資所得受領人扶養親屬申</w:t>
      </w:r>
      <w:r w:rsidR="002962F4">
        <w:rPr>
          <w:rFonts w:eastAsia="標楷體" w:hint="eastAsia"/>
          <w:sz w:val="32"/>
        </w:rPr>
        <w:t>報</w:t>
      </w:r>
      <w:r>
        <w:rPr>
          <w:rFonts w:eastAsia="標楷體"/>
          <w:sz w:val="32"/>
        </w:rPr>
        <w:t>表</w:t>
      </w:r>
    </w:p>
    <w:p w:rsidR="005A67E0" w:rsidRDefault="00E90462">
      <w:pPr>
        <w:pStyle w:val="Textbody"/>
        <w:spacing w:line="320" w:lineRule="exact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財政部80年5月2日台財稅第801245821號</w:t>
      </w:r>
    </w:p>
    <w:p w:rsidR="005A67E0" w:rsidRDefault="005A67E0">
      <w:pPr>
        <w:pStyle w:val="Textbody"/>
        <w:spacing w:line="320" w:lineRule="exact"/>
        <w:jc w:val="center"/>
        <w:rPr>
          <w:rFonts w:ascii="標楷體" w:eastAsia="標楷體" w:hAnsi="標楷體"/>
          <w:sz w:val="20"/>
        </w:rPr>
      </w:pPr>
    </w:p>
    <w:p w:rsidR="005A67E0" w:rsidRDefault="00E90462">
      <w:pPr>
        <w:pStyle w:val="Textbody"/>
      </w:pPr>
      <w:r>
        <w:rPr>
          <w:rFonts w:ascii="標楷體" w:eastAsia="標楷體" w:hAnsi="標楷體"/>
          <w:sz w:val="20"/>
        </w:rPr>
        <w:t xml:space="preserve">員工編號： </w:t>
      </w:r>
      <w:r>
        <w:rPr>
          <w:rFonts w:ascii="標楷體" w:eastAsia="標楷體" w:hAnsi="標楷體"/>
          <w:sz w:val="20"/>
          <w:u w:val="single"/>
        </w:rPr>
        <w:t xml:space="preserve">             </w:t>
      </w:r>
      <w:r>
        <w:rPr>
          <w:rFonts w:ascii="標楷體" w:eastAsia="標楷體" w:hAnsi="標楷體"/>
          <w:sz w:val="20"/>
        </w:rPr>
        <w:t xml:space="preserve"> </w:t>
      </w:r>
    </w:p>
    <w:p w:rsidR="005A67E0" w:rsidRDefault="005A67E0">
      <w:pPr>
        <w:pStyle w:val="Textbody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580"/>
        <w:gridCol w:w="1584"/>
        <w:gridCol w:w="456"/>
        <w:gridCol w:w="1242"/>
        <w:gridCol w:w="579"/>
        <w:gridCol w:w="2124"/>
        <w:gridCol w:w="385"/>
        <w:gridCol w:w="3396"/>
      </w:tblGrid>
      <w:tr w:rsidR="005A67E0" w:rsidTr="002E1529">
        <w:trPr>
          <w:cantSplit/>
          <w:trHeight w:val="575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</w:p>
          <w:p w:rsidR="005A67E0" w:rsidRDefault="005A67E0">
            <w:pPr>
              <w:pStyle w:val="Textbody"/>
              <w:jc w:val="center"/>
              <w:rPr>
                <w:rFonts w:eastAsia="標楷體"/>
              </w:rPr>
            </w:pPr>
          </w:p>
          <w:p w:rsidR="005A67E0" w:rsidRDefault="00E90462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E90462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薪資</w:t>
            </w:r>
          </w:p>
          <w:p w:rsidR="005A67E0" w:rsidRDefault="00E90462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受領人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eastAsia="標楷體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國民身分證統一編號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5A67E0" w:rsidTr="002E1529">
        <w:trPr>
          <w:cantSplit/>
          <w:trHeight w:val="938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880" w:rsidRDefault="00B00880">
            <w:pPr>
              <w:widowControl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eastAsia="標楷體"/>
              </w:rPr>
            </w:pPr>
          </w:p>
          <w:p w:rsidR="005A67E0" w:rsidRDefault="00E90462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配偶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880" w:rsidRDefault="00B00880">
            <w:pPr>
              <w:widowControl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eastAsia="標楷體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880" w:rsidRDefault="00B00880">
            <w:pPr>
              <w:widowControl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880" w:rsidRDefault="00B00880">
            <w:pPr>
              <w:widowControl/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eastAsia="標楷體"/>
              </w:rPr>
            </w:pPr>
          </w:p>
        </w:tc>
      </w:tr>
    </w:tbl>
    <w:p w:rsidR="005A67E0" w:rsidRDefault="005A67E0">
      <w:pPr>
        <w:pStyle w:val="Textbody"/>
      </w:pPr>
    </w:p>
    <w:p w:rsidR="005A67E0" w:rsidRDefault="00E90462">
      <w:pPr>
        <w:pStyle w:val="Textbody"/>
      </w:pPr>
      <w:r>
        <w:rPr>
          <w:rFonts w:ascii="標楷體" w:eastAsia="標楷體" w:hAnsi="標楷體"/>
          <w:sz w:val="22"/>
        </w:rPr>
        <w:t xml:space="preserve">依照所得稅法第17條規定，合於減除扶養親屬免稅額之受扶養親屬（詳備註）如下，共計 </w:t>
      </w:r>
      <w:r>
        <w:rPr>
          <w:rFonts w:ascii="標楷體" w:eastAsia="標楷體" w:hAnsi="標楷體"/>
          <w:sz w:val="22"/>
          <w:u w:val="single"/>
        </w:rPr>
        <w:t xml:space="preserve">      </w:t>
      </w:r>
      <w:r>
        <w:rPr>
          <w:rFonts w:ascii="標楷體" w:eastAsia="標楷體" w:hAnsi="標楷體"/>
          <w:sz w:val="22"/>
        </w:rPr>
        <w:t>人。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1352"/>
        <w:gridCol w:w="773"/>
        <w:gridCol w:w="1352"/>
        <w:gridCol w:w="2413"/>
        <w:gridCol w:w="1300"/>
        <w:gridCol w:w="1300"/>
        <w:gridCol w:w="1664"/>
      </w:tblGrid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是否在學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是否同居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5A67E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A67E0" w:rsidTr="002E152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7E0" w:rsidRDefault="00E90462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67E0" w:rsidRDefault="005A67E0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5A67E0" w:rsidRDefault="00E90462">
      <w:pPr>
        <w:pStyle w:val="Textbody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薪資受領人於年度進行中配偶或受扶養親屬有異動、增減情形時，請於發生之日起</w:t>
      </w:r>
      <w:r w:rsidR="008127FF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0日內填表通知扣繳義務人（資料請送</w:t>
      </w:r>
      <w:r w:rsidR="008127FF">
        <w:rPr>
          <w:rFonts w:ascii="標楷體" w:eastAsia="標楷體" w:hAnsi="標楷體" w:hint="eastAsia"/>
        </w:rPr>
        <w:t>會計室</w:t>
      </w:r>
      <w:r>
        <w:rPr>
          <w:rFonts w:ascii="標楷體" w:eastAsia="標楷體" w:hAnsi="標楷體"/>
        </w:rPr>
        <w:t>）。</w:t>
      </w:r>
    </w:p>
    <w:p w:rsidR="005A67E0" w:rsidRDefault="005A67E0">
      <w:pPr>
        <w:pStyle w:val="Textbody"/>
        <w:rPr>
          <w:rFonts w:ascii="標楷體" w:eastAsia="標楷體" w:hAnsi="標楷體"/>
        </w:rPr>
      </w:pPr>
    </w:p>
    <w:p w:rsidR="005A67E0" w:rsidRDefault="00E90462">
      <w:pPr>
        <w:pStyle w:val="Textbody"/>
        <w:ind w:firstLine="2640"/>
      </w:pPr>
      <w:r>
        <w:rPr>
          <w:rFonts w:ascii="標楷體" w:eastAsia="標楷體" w:hAnsi="標楷體"/>
        </w:rPr>
        <w:t xml:space="preserve">薪資受領人：  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 （簽章）填報日期： 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 xml:space="preserve">  </w:t>
      </w:r>
    </w:p>
    <w:p w:rsidR="005A67E0" w:rsidRDefault="005A67E0">
      <w:pPr>
        <w:pStyle w:val="Textbody"/>
        <w:rPr>
          <w:rFonts w:ascii="標楷體" w:eastAsia="標楷體" w:hAnsi="標楷體"/>
        </w:rPr>
      </w:pPr>
    </w:p>
    <w:p w:rsidR="005A67E0" w:rsidRDefault="00E90462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備註：薪資受領人（即納稅義務人）申報扶養之親屬，必須合於下列規定條件之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：</w:t>
      </w:r>
    </w:p>
    <w:p w:rsidR="005A67E0" w:rsidRDefault="00E90462">
      <w:pPr>
        <w:pStyle w:val="Textbody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納稅義務人及其配偶之直系尊親屬年滿60歲者，或無謀生能力，受納稅義務人扶養者。</w:t>
      </w:r>
    </w:p>
    <w:p w:rsidR="005A67E0" w:rsidRDefault="00E90462">
      <w:pPr>
        <w:pStyle w:val="Textbody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納稅義務人子女未滿20歲者，或已滿20歲因在校就學、身心殘障或因無謀生能力受納稅義務人扶養者。</w:t>
      </w:r>
    </w:p>
    <w:p w:rsidR="005A67E0" w:rsidRDefault="00E90462">
      <w:pPr>
        <w:pStyle w:val="Textbody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納稅義務人及其配偶之同胞兄弟、姊妹未滿20歲者，或已滿20歲因在校就學、或因身心殘障或因無謀生能力受納稅義務人扶養者。</w:t>
      </w:r>
    </w:p>
    <w:p w:rsidR="005A67E0" w:rsidRDefault="00E90462">
      <w:pPr>
        <w:pStyle w:val="Textbody"/>
        <w:numPr>
          <w:ilvl w:val="0"/>
          <w:numId w:val="2"/>
        </w:numPr>
      </w:pPr>
      <w:r>
        <w:rPr>
          <w:rFonts w:ascii="標楷體" w:eastAsia="標楷體" w:hAnsi="標楷體"/>
        </w:rPr>
        <w:t>納稅義務人其他親屬或家屬，合於民法第1114條第4款及第1123條第3項之規定，未滿20歲或滿20歲以上而因在校就學、身心障礙或無謀生能力，確係受納稅義務人扶養者。</w:t>
      </w:r>
    </w:p>
    <w:sectPr w:rsidR="005A67E0" w:rsidSect="002E152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C8" w:rsidRDefault="001B07C8">
      <w:r>
        <w:separator/>
      </w:r>
    </w:p>
  </w:endnote>
  <w:endnote w:type="continuationSeparator" w:id="0">
    <w:p w:rsidR="001B07C8" w:rsidRDefault="001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C8" w:rsidRDefault="001B07C8">
      <w:r>
        <w:rPr>
          <w:color w:val="000000"/>
        </w:rPr>
        <w:separator/>
      </w:r>
    </w:p>
  </w:footnote>
  <w:footnote w:type="continuationSeparator" w:id="0">
    <w:p w:rsidR="001B07C8" w:rsidRDefault="001B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4BC"/>
    <w:multiLevelType w:val="multilevel"/>
    <w:tmpl w:val="4D52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9977EE"/>
    <w:multiLevelType w:val="multilevel"/>
    <w:tmpl w:val="643A80E8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E0"/>
    <w:rsid w:val="001B07C8"/>
    <w:rsid w:val="002962F4"/>
    <w:rsid w:val="002E1529"/>
    <w:rsid w:val="005A67E0"/>
    <w:rsid w:val="005F29DD"/>
    <w:rsid w:val="006F73A2"/>
    <w:rsid w:val="008127FF"/>
    <w:rsid w:val="00B00880"/>
    <w:rsid w:val="00E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DE5CF-B860-4193-8C9C-3B78192D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2E15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E1529"/>
  </w:style>
  <w:style w:type="paragraph" w:styleId="a5">
    <w:name w:val="footer"/>
    <w:basedOn w:val="a"/>
    <w:link w:val="a6"/>
    <w:uiPriority w:val="99"/>
    <w:unhideWhenUsed/>
    <w:rsid w:val="002E152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E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財政部臺灣省中區國稅局</dc:title>
  <dc:creator>B0100272</dc:creator>
  <cp:lastModifiedBy>User</cp:lastModifiedBy>
  <cp:revision>3</cp:revision>
  <cp:lastPrinted>2008-03-13T09:25:00Z</cp:lastPrinted>
  <dcterms:created xsi:type="dcterms:W3CDTF">2022-04-13T02:08:00Z</dcterms:created>
  <dcterms:modified xsi:type="dcterms:W3CDTF">2022-04-13T02:17:00Z</dcterms:modified>
</cp:coreProperties>
</file>